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BD184" w14:textId="4187A9B8" w:rsidR="00B06243" w:rsidRPr="007846D1" w:rsidRDefault="00154333" w:rsidP="00CD58B3">
      <w:pPr>
        <w:spacing w:after="0" w:line="360" w:lineRule="auto"/>
        <w:rPr>
          <w:rFonts w:ascii="Arial" w:hAnsi="Arial" w:cs="Arial"/>
          <w:b/>
          <w:sz w:val="36"/>
          <w:szCs w:val="36"/>
        </w:rPr>
      </w:pPr>
      <w:r>
        <w:rPr>
          <w:rFonts w:ascii="Arial" w:hAnsi="Arial" w:cs="Arial"/>
          <w:b/>
          <w:sz w:val="36"/>
          <w:szCs w:val="36"/>
        </w:rPr>
        <w:t xml:space="preserve">Lindau Tourismus erhält Klimaschutzzertifikat </w:t>
      </w:r>
      <w:r w:rsidR="00D46273">
        <w:rPr>
          <w:rFonts w:ascii="Arial" w:hAnsi="Arial" w:cs="Arial"/>
          <w:b/>
          <w:sz w:val="36"/>
          <w:szCs w:val="36"/>
        </w:rPr>
        <w:br/>
      </w:r>
      <w:r>
        <w:rPr>
          <w:rFonts w:ascii="Arial" w:hAnsi="Arial" w:cs="Arial"/>
          <w:b/>
          <w:sz w:val="36"/>
          <w:szCs w:val="36"/>
        </w:rPr>
        <w:t xml:space="preserve">der Stadtwerke Lindau </w:t>
      </w:r>
    </w:p>
    <w:p w14:paraId="14D4BECB" w14:textId="4A52C537" w:rsidR="00B06243" w:rsidRDefault="00154333" w:rsidP="00CD58B3">
      <w:pPr>
        <w:spacing w:after="0" w:line="360" w:lineRule="auto"/>
        <w:rPr>
          <w:rFonts w:ascii="Arial" w:hAnsi="Arial" w:cs="Arial"/>
          <w:b/>
        </w:rPr>
      </w:pPr>
      <w:r>
        <w:rPr>
          <w:rFonts w:ascii="Arial" w:hAnsi="Arial" w:cs="Arial"/>
          <w:b/>
        </w:rPr>
        <w:t xml:space="preserve">Durch die Nutzung von </w:t>
      </w:r>
      <w:r w:rsidR="009E3C89">
        <w:rPr>
          <w:rFonts w:ascii="Arial" w:hAnsi="Arial" w:cs="Arial"/>
          <w:b/>
        </w:rPr>
        <w:t>Ökostrom werden jährlich rund 424 Tonnen CO</w:t>
      </w:r>
      <w:r w:rsidR="009E3C89" w:rsidRPr="009E3C89">
        <w:rPr>
          <w:rFonts w:ascii="Arial" w:hAnsi="Arial" w:cs="Arial"/>
          <w:b/>
          <w:vertAlign w:val="subscript"/>
        </w:rPr>
        <w:t>2</w:t>
      </w:r>
      <w:r w:rsidR="009E3C89">
        <w:rPr>
          <w:rFonts w:ascii="Arial" w:hAnsi="Arial" w:cs="Arial"/>
          <w:b/>
        </w:rPr>
        <w:t xml:space="preserve"> eingespart</w:t>
      </w:r>
    </w:p>
    <w:p w14:paraId="38A2624E" w14:textId="2A125723" w:rsidR="005771A8" w:rsidRDefault="005771A8" w:rsidP="00CD58B3">
      <w:pPr>
        <w:autoSpaceDE w:val="0"/>
        <w:autoSpaceDN w:val="0"/>
        <w:adjustRightInd w:val="0"/>
        <w:spacing w:after="0" w:line="360" w:lineRule="auto"/>
        <w:rPr>
          <w:rFonts w:ascii="Arial" w:hAnsi="Arial" w:cs="Arial"/>
          <w:bCs/>
        </w:rPr>
      </w:pPr>
    </w:p>
    <w:p w14:paraId="4CEFDCB4" w14:textId="695A6CA5" w:rsidR="00732211" w:rsidRDefault="001D373C" w:rsidP="00CD58B3">
      <w:pPr>
        <w:autoSpaceDE w:val="0"/>
        <w:autoSpaceDN w:val="0"/>
        <w:adjustRightInd w:val="0"/>
        <w:spacing w:after="0" w:line="360" w:lineRule="auto"/>
        <w:rPr>
          <w:rFonts w:ascii="Arial" w:hAnsi="Arial" w:cs="Arial"/>
          <w:bCs/>
        </w:rPr>
      </w:pPr>
      <w:r>
        <w:rPr>
          <w:rFonts w:ascii="Arial" w:hAnsi="Arial" w:cs="Arial"/>
          <w:bCs/>
        </w:rPr>
        <w:t xml:space="preserve">Die </w:t>
      </w:r>
      <w:r w:rsidRPr="001D373C">
        <w:rPr>
          <w:rFonts w:ascii="Arial" w:hAnsi="Arial" w:cs="Arial"/>
          <w:bCs/>
        </w:rPr>
        <w:t xml:space="preserve">Bodenseeregion </w:t>
      </w:r>
      <w:r>
        <w:rPr>
          <w:rFonts w:ascii="Arial" w:hAnsi="Arial" w:cs="Arial"/>
          <w:bCs/>
        </w:rPr>
        <w:t xml:space="preserve">rund um Lindau </w:t>
      </w:r>
      <w:r w:rsidRPr="001D373C">
        <w:rPr>
          <w:rFonts w:ascii="Arial" w:hAnsi="Arial" w:cs="Arial"/>
          <w:bCs/>
        </w:rPr>
        <w:t>fasziniert durch landschaftliche Schönheit</w:t>
      </w:r>
      <w:r>
        <w:rPr>
          <w:rFonts w:ascii="Arial" w:hAnsi="Arial" w:cs="Arial"/>
          <w:bCs/>
        </w:rPr>
        <w:t xml:space="preserve"> </w:t>
      </w:r>
      <w:r w:rsidRPr="001D373C">
        <w:rPr>
          <w:rFonts w:ascii="Arial" w:hAnsi="Arial" w:cs="Arial"/>
          <w:bCs/>
        </w:rPr>
        <w:t>und vielerorts unberührte Natur. D</w:t>
      </w:r>
      <w:r>
        <w:rPr>
          <w:rFonts w:ascii="Arial" w:hAnsi="Arial" w:cs="Arial"/>
          <w:bCs/>
        </w:rPr>
        <w:t>iese wertvollen Ressourcen zu erhalten, ist eines der wichtigsten Ziele der Lindau Tourismus und Kongress GmbH (LTK), die sich für nachhaltige Lösungen einsetzt. Dass sie Ökostrom bezieht, ist deshalb für die LTK eine Selbstverständlichkeit. Ein entsprechendes Zertifikat wurde nun von den Verantwortlichen der Stadtwerke Lindau an LTK-Geschäftsführer Carsten Holz übergeben.</w:t>
      </w:r>
      <w:r w:rsidR="00732211">
        <w:rPr>
          <w:rFonts w:ascii="Arial" w:hAnsi="Arial" w:cs="Arial"/>
          <w:bCs/>
        </w:rPr>
        <w:t xml:space="preserve"> Es bestätigt, dass </w:t>
      </w:r>
      <w:r w:rsidR="00732211" w:rsidRPr="00732211">
        <w:rPr>
          <w:rFonts w:ascii="Arial" w:hAnsi="Arial" w:cs="Arial"/>
          <w:bCs/>
        </w:rPr>
        <w:t>die</w:t>
      </w:r>
      <w:r w:rsidR="00732211">
        <w:rPr>
          <w:rFonts w:ascii="Arial" w:hAnsi="Arial" w:cs="Arial"/>
          <w:bCs/>
        </w:rPr>
        <w:t xml:space="preserve"> </w:t>
      </w:r>
      <w:r w:rsidR="00732211" w:rsidRPr="00732211">
        <w:rPr>
          <w:rFonts w:ascii="Arial" w:hAnsi="Arial" w:cs="Arial"/>
          <w:bCs/>
        </w:rPr>
        <w:t>Lindau Tourismus und Kongress GmbH</w:t>
      </w:r>
      <w:r w:rsidR="00732211">
        <w:rPr>
          <w:rFonts w:ascii="Arial" w:hAnsi="Arial" w:cs="Arial"/>
          <w:bCs/>
        </w:rPr>
        <w:t xml:space="preserve"> </w:t>
      </w:r>
      <w:r w:rsidR="00CD58B3">
        <w:rPr>
          <w:rFonts w:ascii="Arial" w:hAnsi="Arial" w:cs="Arial"/>
          <w:bCs/>
        </w:rPr>
        <w:t xml:space="preserve">in den Jahren </w:t>
      </w:r>
      <w:r w:rsidR="00732211" w:rsidRPr="00732211">
        <w:rPr>
          <w:rFonts w:ascii="Arial" w:hAnsi="Arial" w:cs="Arial"/>
          <w:bCs/>
        </w:rPr>
        <w:t xml:space="preserve">2020 </w:t>
      </w:r>
      <w:r w:rsidR="00CD58B3">
        <w:rPr>
          <w:rFonts w:ascii="Arial" w:hAnsi="Arial" w:cs="Arial"/>
          <w:bCs/>
        </w:rPr>
        <w:t xml:space="preserve">und 2021 </w:t>
      </w:r>
      <w:r w:rsidR="00732211" w:rsidRPr="00732211">
        <w:rPr>
          <w:rFonts w:ascii="Arial" w:hAnsi="Arial" w:cs="Arial"/>
          <w:bCs/>
        </w:rPr>
        <w:t>mit Strom aus 100</w:t>
      </w:r>
      <w:r w:rsidR="004E7605">
        <w:rPr>
          <w:rFonts w:ascii="Arial" w:hAnsi="Arial" w:cs="Arial"/>
          <w:bCs/>
        </w:rPr>
        <w:t xml:space="preserve"> Prozent</w:t>
      </w:r>
      <w:r w:rsidR="00732211" w:rsidRPr="00732211">
        <w:rPr>
          <w:rFonts w:ascii="Arial" w:hAnsi="Arial" w:cs="Arial"/>
          <w:bCs/>
        </w:rPr>
        <w:t xml:space="preserve"> regenerativen Quellen beliefert wird</w:t>
      </w:r>
      <w:r w:rsidR="00CD58B3">
        <w:rPr>
          <w:rFonts w:ascii="Arial" w:hAnsi="Arial" w:cs="Arial"/>
          <w:bCs/>
        </w:rPr>
        <w:t xml:space="preserve"> und so </w:t>
      </w:r>
      <w:r w:rsidR="00745339">
        <w:rPr>
          <w:rFonts w:ascii="Arial" w:hAnsi="Arial" w:cs="Arial"/>
          <w:bCs/>
        </w:rPr>
        <w:t xml:space="preserve">jährlich </w:t>
      </w:r>
      <w:r w:rsidR="00CD58B3">
        <w:rPr>
          <w:rFonts w:ascii="Arial" w:hAnsi="Arial" w:cs="Arial"/>
          <w:bCs/>
        </w:rPr>
        <w:t>rund 424 Tonnen CO</w:t>
      </w:r>
      <w:r w:rsidR="00CD58B3" w:rsidRPr="00CD58B3">
        <w:rPr>
          <w:rFonts w:ascii="Arial" w:hAnsi="Arial" w:cs="Arial"/>
          <w:bCs/>
          <w:vertAlign w:val="subscript"/>
        </w:rPr>
        <w:t>2</w:t>
      </w:r>
      <w:r w:rsidR="00CD58B3">
        <w:rPr>
          <w:rFonts w:ascii="Arial" w:hAnsi="Arial" w:cs="Arial"/>
          <w:bCs/>
        </w:rPr>
        <w:t xml:space="preserve"> einspart</w:t>
      </w:r>
      <w:r w:rsidR="00732211" w:rsidRPr="00732211">
        <w:rPr>
          <w:rFonts w:ascii="Arial" w:hAnsi="Arial" w:cs="Arial"/>
          <w:bCs/>
        </w:rPr>
        <w:t>.</w:t>
      </w:r>
    </w:p>
    <w:p w14:paraId="67710742" w14:textId="77777777" w:rsidR="001D373C" w:rsidRDefault="001D373C" w:rsidP="00CD58B3">
      <w:pPr>
        <w:autoSpaceDE w:val="0"/>
        <w:autoSpaceDN w:val="0"/>
        <w:adjustRightInd w:val="0"/>
        <w:spacing w:after="0" w:line="360" w:lineRule="auto"/>
        <w:rPr>
          <w:rFonts w:ascii="Arial" w:hAnsi="Arial" w:cs="Arial"/>
          <w:bCs/>
        </w:rPr>
      </w:pPr>
    </w:p>
    <w:p w14:paraId="0E18D991" w14:textId="4D06ECDA" w:rsidR="00732211" w:rsidRDefault="005771A8" w:rsidP="00CD58B3">
      <w:pPr>
        <w:autoSpaceDE w:val="0"/>
        <w:autoSpaceDN w:val="0"/>
        <w:adjustRightInd w:val="0"/>
        <w:spacing w:after="0" w:line="360" w:lineRule="auto"/>
        <w:rPr>
          <w:rFonts w:ascii="Arial" w:hAnsi="Arial" w:cs="Arial"/>
          <w:bCs/>
        </w:rPr>
      </w:pPr>
      <w:r>
        <w:rPr>
          <w:rFonts w:ascii="Arial" w:hAnsi="Arial" w:cs="Arial"/>
          <w:bCs/>
        </w:rPr>
        <w:t xml:space="preserve">Bereits </w:t>
      </w:r>
      <w:r w:rsidRPr="00732211">
        <w:rPr>
          <w:rFonts w:ascii="Arial" w:hAnsi="Arial" w:cs="Arial"/>
          <w:bCs/>
          <w:color w:val="000000" w:themeColor="text1"/>
        </w:rPr>
        <w:t xml:space="preserve">seit </w:t>
      </w:r>
      <w:r w:rsidR="00E53B64" w:rsidRPr="00732211">
        <w:rPr>
          <w:rFonts w:ascii="Arial" w:hAnsi="Arial" w:cs="Arial"/>
          <w:bCs/>
          <w:color w:val="000000" w:themeColor="text1"/>
        </w:rPr>
        <w:t xml:space="preserve">mehreren Jahren </w:t>
      </w:r>
      <w:r w:rsidR="001D373C" w:rsidRPr="00732211">
        <w:rPr>
          <w:rFonts w:ascii="Arial" w:hAnsi="Arial" w:cs="Arial"/>
          <w:bCs/>
          <w:color w:val="000000" w:themeColor="text1"/>
        </w:rPr>
        <w:t xml:space="preserve">nutzt </w:t>
      </w:r>
      <w:r w:rsidR="001D373C">
        <w:rPr>
          <w:rFonts w:ascii="Arial" w:hAnsi="Arial" w:cs="Arial"/>
          <w:bCs/>
        </w:rPr>
        <w:t xml:space="preserve">die Lindau Tourismus und Kongress GmbH in der Inselhalle </w:t>
      </w:r>
      <w:r w:rsidR="00732211">
        <w:rPr>
          <w:rFonts w:ascii="Arial" w:hAnsi="Arial" w:cs="Arial"/>
          <w:bCs/>
        </w:rPr>
        <w:t xml:space="preserve">sowie an den Standorten </w:t>
      </w:r>
      <w:r w:rsidR="00E53B64">
        <w:rPr>
          <w:rFonts w:ascii="Arial" w:hAnsi="Arial" w:cs="Arial"/>
          <w:bCs/>
        </w:rPr>
        <w:t xml:space="preserve">Alfred-Nobel-Platz </w:t>
      </w:r>
      <w:r w:rsidR="00732211">
        <w:rPr>
          <w:rFonts w:ascii="Arial" w:hAnsi="Arial" w:cs="Arial"/>
          <w:bCs/>
        </w:rPr>
        <w:t xml:space="preserve">und Linggstraße </w:t>
      </w:r>
      <w:r w:rsidR="001D373C">
        <w:rPr>
          <w:rFonts w:ascii="Arial" w:hAnsi="Arial" w:cs="Arial"/>
          <w:bCs/>
        </w:rPr>
        <w:t>umweltfreundlich erzeugten Strom der Stadtwerke</w:t>
      </w:r>
      <w:r w:rsidR="00E53B64">
        <w:rPr>
          <w:rFonts w:ascii="Arial" w:hAnsi="Arial" w:cs="Arial"/>
          <w:bCs/>
        </w:rPr>
        <w:t>. Auch für die</w:t>
      </w:r>
      <w:r w:rsidR="00CD58B3">
        <w:rPr>
          <w:rFonts w:ascii="Arial" w:hAnsi="Arial" w:cs="Arial"/>
          <w:bCs/>
        </w:rPr>
        <w:t xml:space="preserve">ses und </w:t>
      </w:r>
      <w:r w:rsidR="00E53B64">
        <w:rPr>
          <w:rFonts w:ascii="Arial" w:hAnsi="Arial" w:cs="Arial"/>
          <w:bCs/>
        </w:rPr>
        <w:t>kommende</w:t>
      </w:r>
      <w:r w:rsidR="00CD58B3">
        <w:rPr>
          <w:rFonts w:ascii="Arial" w:hAnsi="Arial" w:cs="Arial"/>
          <w:bCs/>
        </w:rPr>
        <w:t>s</w:t>
      </w:r>
      <w:r w:rsidR="00E53B64">
        <w:rPr>
          <w:rFonts w:ascii="Arial" w:hAnsi="Arial" w:cs="Arial"/>
          <w:bCs/>
        </w:rPr>
        <w:t xml:space="preserve"> Jahr wird das so bleiben</w:t>
      </w:r>
      <w:r w:rsidR="00732211">
        <w:rPr>
          <w:rFonts w:ascii="Arial" w:hAnsi="Arial" w:cs="Arial"/>
          <w:bCs/>
        </w:rPr>
        <w:t xml:space="preserve">. Entsprechend </w:t>
      </w:r>
      <w:r w:rsidR="00732211" w:rsidRPr="00732211">
        <w:rPr>
          <w:rFonts w:ascii="Arial" w:hAnsi="Arial" w:cs="Arial"/>
          <w:bCs/>
        </w:rPr>
        <w:t xml:space="preserve">der zu erwartenden </w:t>
      </w:r>
      <w:r w:rsidR="00CD58B3">
        <w:rPr>
          <w:rFonts w:ascii="Arial" w:hAnsi="Arial" w:cs="Arial"/>
          <w:bCs/>
        </w:rPr>
        <w:t xml:space="preserve">Abnahme </w:t>
      </w:r>
      <w:r w:rsidR="00732211">
        <w:rPr>
          <w:rFonts w:ascii="Arial" w:hAnsi="Arial" w:cs="Arial"/>
          <w:bCs/>
        </w:rPr>
        <w:t xml:space="preserve">können so jährlich </w:t>
      </w:r>
      <w:r w:rsidR="008D025E">
        <w:rPr>
          <w:rFonts w:ascii="Arial" w:hAnsi="Arial" w:cs="Arial"/>
          <w:bCs/>
        </w:rPr>
        <w:t xml:space="preserve">ca. </w:t>
      </w:r>
      <w:r w:rsidR="00732211" w:rsidRPr="00732211">
        <w:rPr>
          <w:rFonts w:ascii="Arial" w:hAnsi="Arial" w:cs="Arial"/>
          <w:bCs/>
        </w:rPr>
        <w:t>302,1 Gramm radioaktive</w:t>
      </w:r>
      <w:r w:rsidR="00732211">
        <w:rPr>
          <w:rFonts w:ascii="Arial" w:hAnsi="Arial" w:cs="Arial"/>
          <w:bCs/>
        </w:rPr>
        <w:t>r</w:t>
      </w:r>
      <w:r w:rsidR="00732211" w:rsidRPr="00732211">
        <w:rPr>
          <w:rFonts w:ascii="Arial" w:hAnsi="Arial" w:cs="Arial"/>
          <w:bCs/>
        </w:rPr>
        <w:t xml:space="preserve"> Müll und </w:t>
      </w:r>
      <w:r w:rsidR="00965A79">
        <w:rPr>
          <w:rFonts w:ascii="Arial" w:hAnsi="Arial" w:cs="Arial"/>
          <w:bCs/>
        </w:rPr>
        <w:t>voraussichtlich</w:t>
      </w:r>
      <w:r w:rsidR="00732211" w:rsidRPr="00732211">
        <w:rPr>
          <w:rFonts w:ascii="Arial" w:hAnsi="Arial" w:cs="Arial"/>
          <w:bCs/>
        </w:rPr>
        <w:t xml:space="preserve"> </w:t>
      </w:r>
      <w:r w:rsidR="001D1F01">
        <w:rPr>
          <w:rFonts w:ascii="Arial" w:hAnsi="Arial" w:cs="Arial"/>
          <w:bCs/>
        </w:rPr>
        <w:t>rund</w:t>
      </w:r>
      <w:r w:rsidR="004E7605">
        <w:rPr>
          <w:rFonts w:ascii="Arial" w:hAnsi="Arial" w:cs="Arial"/>
          <w:bCs/>
        </w:rPr>
        <w:t xml:space="preserve"> </w:t>
      </w:r>
      <w:r w:rsidR="00732211" w:rsidRPr="00732211">
        <w:rPr>
          <w:rFonts w:ascii="Arial" w:hAnsi="Arial" w:cs="Arial"/>
          <w:bCs/>
        </w:rPr>
        <w:t>423,9 Tonnen CO</w:t>
      </w:r>
      <w:r w:rsidR="00732211" w:rsidRPr="00732211">
        <w:rPr>
          <w:rFonts w:ascii="Arial" w:hAnsi="Arial" w:cs="Arial"/>
          <w:bCs/>
          <w:vertAlign w:val="subscript"/>
        </w:rPr>
        <w:t>2</w:t>
      </w:r>
      <w:r w:rsidR="00732211" w:rsidRPr="00732211">
        <w:rPr>
          <w:rFonts w:ascii="Arial" w:hAnsi="Arial" w:cs="Arial"/>
          <w:bCs/>
        </w:rPr>
        <w:t xml:space="preserve"> ein</w:t>
      </w:r>
      <w:r w:rsidR="00732211">
        <w:rPr>
          <w:rFonts w:ascii="Arial" w:hAnsi="Arial" w:cs="Arial"/>
          <w:bCs/>
        </w:rPr>
        <w:t>gespart werden</w:t>
      </w:r>
      <w:r w:rsidR="00CD58B3">
        <w:rPr>
          <w:rFonts w:ascii="Arial" w:hAnsi="Arial" w:cs="Arial"/>
          <w:bCs/>
        </w:rPr>
        <w:t xml:space="preserve"> (</w:t>
      </w:r>
      <w:r w:rsidR="00CD58B3" w:rsidRPr="00732211">
        <w:rPr>
          <w:rFonts w:ascii="Arial" w:hAnsi="Arial" w:cs="Arial"/>
          <w:bCs/>
        </w:rPr>
        <w:t xml:space="preserve">im Vergleich zum </w:t>
      </w:r>
      <w:r w:rsidR="00965A79">
        <w:rPr>
          <w:rFonts w:ascii="Arial" w:hAnsi="Arial" w:cs="Arial"/>
          <w:bCs/>
        </w:rPr>
        <w:t xml:space="preserve">durchschnittlichen </w:t>
      </w:r>
      <w:r w:rsidR="00CD58B3" w:rsidRPr="00732211">
        <w:rPr>
          <w:rFonts w:ascii="Arial" w:hAnsi="Arial" w:cs="Arial"/>
          <w:bCs/>
        </w:rPr>
        <w:t>deutschen Strommix</w:t>
      </w:r>
      <w:r w:rsidR="00CD58B3">
        <w:rPr>
          <w:rFonts w:ascii="Arial" w:hAnsi="Arial" w:cs="Arial"/>
          <w:bCs/>
        </w:rPr>
        <w:t>)</w:t>
      </w:r>
      <w:r w:rsidR="00732211" w:rsidRPr="00732211">
        <w:rPr>
          <w:rFonts w:ascii="Arial" w:hAnsi="Arial" w:cs="Arial"/>
          <w:bCs/>
        </w:rPr>
        <w:t>. Die</w:t>
      </w:r>
      <w:r w:rsidR="00732211">
        <w:rPr>
          <w:rFonts w:ascii="Arial" w:hAnsi="Arial" w:cs="Arial"/>
          <w:bCs/>
        </w:rPr>
        <w:t>se</w:t>
      </w:r>
      <w:r w:rsidR="00732211" w:rsidRPr="00732211">
        <w:rPr>
          <w:rFonts w:ascii="Arial" w:hAnsi="Arial" w:cs="Arial"/>
          <w:bCs/>
        </w:rPr>
        <w:t xml:space="preserve"> CO</w:t>
      </w:r>
      <w:r w:rsidR="00732211" w:rsidRPr="00732211">
        <w:rPr>
          <w:rFonts w:ascii="Arial" w:hAnsi="Arial" w:cs="Arial"/>
          <w:bCs/>
          <w:vertAlign w:val="subscript"/>
        </w:rPr>
        <w:t>2</w:t>
      </w:r>
      <w:r w:rsidR="00732211" w:rsidRPr="00732211">
        <w:rPr>
          <w:rFonts w:ascii="Arial" w:hAnsi="Arial" w:cs="Arial"/>
          <w:bCs/>
        </w:rPr>
        <w:t xml:space="preserve">-Einsparung entspricht </w:t>
      </w:r>
      <w:r w:rsidR="00732211">
        <w:rPr>
          <w:rFonts w:ascii="Arial" w:hAnsi="Arial" w:cs="Arial"/>
          <w:bCs/>
        </w:rPr>
        <w:t xml:space="preserve">in etwa </w:t>
      </w:r>
      <w:r w:rsidR="00732211" w:rsidRPr="00732211">
        <w:rPr>
          <w:rFonts w:ascii="Arial" w:hAnsi="Arial" w:cs="Arial"/>
          <w:bCs/>
        </w:rPr>
        <w:t>der Menge, die ein Wald von 326.10</w:t>
      </w:r>
      <w:r w:rsidR="00732211">
        <w:rPr>
          <w:rFonts w:ascii="Arial" w:hAnsi="Arial" w:cs="Arial"/>
          <w:bCs/>
        </w:rPr>
        <w:t>0</w:t>
      </w:r>
      <w:r w:rsidR="00732211" w:rsidRPr="00732211">
        <w:rPr>
          <w:rFonts w:ascii="Arial" w:hAnsi="Arial" w:cs="Arial"/>
          <w:bCs/>
        </w:rPr>
        <w:t xml:space="preserve"> Quadratmeter </w:t>
      </w:r>
      <w:r w:rsidR="00732211">
        <w:rPr>
          <w:rFonts w:ascii="Arial" w:hAnsi="Arial" w:cs="Arial"/>
          <w:bCs/>
        </w:rPr>
        <w:t xml:space="preserve">Größe </w:t>
      </w:r>
      <w:r w:rsidR="00732211" w:rsidRPr="00732211">
        <w:rPr>
          <w:rFonts w:ascii="Arial" w:hAnsi="Arial" w:cs="Arial"/>
          <w:bCs/>
        </w:rPr>
        <w:t xml:space="preserve">speichern </w:t>
      </w:r>
      <w:r w:rsidR="00732211" w:rsidRPr="007D55E3">
        <w:rPr>
          <w:rFonts w:ascii="Arial" w:hAnsi="Arial" w:cs="Arial"/>
          <w:bCs/>
          <w:color w:val="000000" w:themeColor="text1"/>
        </w:rPr>
        <w:t xml:space="preserve">kann. </w:t>
      </w:r>
      <w:r w:rsidR="001D373C" w:rsidRPr="007D55E3">
        <w:rPr>
          <w:rFonts w:ascii="Arial" w:hAnsi="Arial" w:cs="Arial"/>
          <w:bCs/>
          <w:color w:val="000000" w:themeColor="text1"/>
        </w:rPr>
        <w:t xml:space="preserve">„Das ist </w:t>
      </w:r>
      <w:r w:rsidR="00732211" w:rsidRPr="007D55E3">
        <w:rPr>
          <w:rFonts w:ascii="Arial" w:hAnsi="Arial" w:cs="Arial"/>
          <w:bCs/>
          <w:color w:val="000000" w:themeColor="text1"/>
        </w:rPr>
        <w:t xml:space="preserve">ein wertvoller </w:t>
      </w:r>
      <w:r w:rsidR="00732211" w:rsidRPr="00732211">
        <w:rPr>
          <w:rFonts w:ascii="Arial" w:hAnsi="Arial" w:cs="Arial"/>
          <w:bCs/>
        </w:rPr>
        <w:t>Beitrag zum Klimaschutz und Ressourcenerhalt</w:t>
      </w:r>
      <w:r w:rsidR="00732211">
        <w:rPr>
          <w:rFonts w:ascii="Arial" w:hAnsi="Arial" w:cs="Arial"/>
          <w:bCs/>
        </w:rPr>
        <w:t>, den wir sehr gerne leisten</w:t>
      </w:r>
      <w:r w:rsidR="001D373C">
        <w:rPr>
          <w:rFonts w:ascii="Arial" w:hAnsi="Arial" w:cs="Arial"/>
          <w:bCs/>
        </w:rPr>
        <w:t xml:space="preserve">“, </w:t>
      </w:r>
      <w:r w:rsidR="00732211">
        <w:rPr>
          <w:rFonts w:ascii="Arial" w:hAnsi="Arial" w:cs="Arial"/>
          <w:bCs/>
        </w:rPr>
        <w:t xml:space="preserve">so </w:t>
      </w:r>
      <w:r w:rsidR="001D373C">
        <w:rPr>
          <w:rFonts w:ascii="Arial" w:hAnsi="Arial" w:cs="Arial"/>
          <w:bCs/>
        </w:rPr>
        <w:t>Carsten Holz, als er a</w:t>
      </w:r>
      <w:r w:rsidRPr="005771A8">
        <w:rPr>
          <w:rFonts w:ascii="Arial" w:hAnsi="Arial" w:cs="Arial"/>
          <w:bCs/>
        </w:rPr>
        <w:t xml:space="preserve">m </w:t>
      </w:r>
      <w:r w:rsidR="004E7605">
        <w:rPr>
          <w:rFonts w:ascii="Arial" w:hAnsi="Arial" w:cs="Arial"/>
          <w:bCs/>
        </w:rPr>
        <w:t>22</w:t>
      </w:r>
      <w:r w:rsidRPr="005771A8">
        <w:rPr>
          <w:rFonts w:ascii="Arial" w:hAnsi="Arial" w:cs="Arial"/>
          <w:bCs/>
        </w:rPr>
        <w:t xml:space="preserve">. Januar </w:t>
      </w:r>
      <w:r w:rsidR="001D373C">
        <w:rPr>
          <w:rFonts w:ascii="Arial" w:hAnsi="Arial" w:cs="Arial"/>
          <w:bCs/>
        </w:rPr>
        <w:t>das Ökostrom-Zertifikat von</w:t>
      </w:r>
      <w:r w:rsidR="00461159">
        <w:rPr>
          <w:rFonts w:ascii="Arial" w:hAnsi="Arial" w:cs="Arial"/>
          <w:bCs/>
        </w:rPr>
        <w:t xml:space="preserve"> </w:t>
      </w:r>
      <w:r w:rsidR="00E53B64">
        <w:rPr>
          <w:rFonts w:ascii="Arial" w:hAnsi="Arial" w:cs="Arial"/>
          <w:bCs/>
        </w:rPr>
        <w:t>Jürgen</w:t>
      </w:r>
      <w:r w:rsidR="001D373C">
        <w:rPr>
          <w:rFonts w:ascii="Arial" w:hAnsi="Arial" w:cs="Arial"/>
          <w:bCs/>
        </w:rPr>
        <w:t xml:space="preserve"> Strasser</w:t>
      </w:r>
      <w:r w:rsidR="00E53B64">
        <w:rPr>
          <w:rFonts w:ascii="Arial" w:hAnsi="Arial" w:cs="Arial"/>
          <w:bCs/>
        </w:rPr>
        <w:t>, Leiter Vertrieb und Energiehandel</w:t>
      </w:r>
      <w:r w:rsidR="00732211">
        <w:rPr>
          <w:rFonts w:ascii="Arial" w:hAnsi="Arial" w:cs="Arial"/>
          <w:bCs/>
        </w:rPr>
        <w:t xml:space="preserve"> bei den Stadtwerken Lindau</w:t>
      </w:r>
      <w:r w:rsidR="00E53B64">
        <w:rPr>
          <w:rFonts w:ascii="Arial" w:hAnsi="Arial" w:cs="Arial"/>
          <w:bCs/>
        </w:rPr>
        <w:t>,</w:t>
      </w:r>
      <w:r w:rsidR="001D373C">
        <w:rPr>
          <w:rFonts w:ascii="Arial" w:hAnsi="Arial" w:cs="Arial"/>
          <w:bCs/>
        </w:rPr>
        <w:t xml:space="preserve"> </w:t>
      </w:r>
      <w:r w:rsidR="00E53B64">
        <w:rPr>
          <w:rFonts w:ascii="Arial" w:hAnsi="Arial" w:cs="Arial"/>
          <w:bCs/>
        </w:rPr>
        <w:t>übergeben bekam</w:t>
      </w:r>
      <w:r w:rsidR="001D373C">
        <w:rPr>
          <w:rFonts w:ascii="Arial" w:hAnsi="Arial" w:cs="Arial"/>
          <w:bCs/>
        </w:rPr>
        <w:t>.</w:t>
      </w:r>
      <w:r w:rsidR="00732211">
        <w:rPr>
          <w:rFonts w:ascii="Arial" w:hAnsi="Arial" w:cs="Arial"/>
          <w:bCs/>
        </w:rPr>
        <w:t xml:space="preserve"> </w:t>
      </w:r>
    </w:p>
    <w:p w14:paraId="400C6E7A" w14:textId="6AD506F7" w:rsidR="0060219F" w:rsidRDefault="008D025E" w:rsidP="001C1CF0">
      <w:pPr>
        <w:spacing w:after="0" w:line="360" w:lineRule="auto"/>
        <w:rPr>
          <w:rFonts w:ascii="Arial" w:hAnsi="Arial" w:cs="Arial"/>
          <w:bCs/>
        </w:rPr>
      </w:pPr>
      <w:r>
        <w:rPr>
          <w:rFonts w:ascii="Arial" w:hAnsi="Arial" w:cs="Arial"/>
          <w:sz w:val="18"/>
          <w:szCs w:val="18"/>
        </w:rPr>
        <w:br/>
      </w:r>
      <w:r w:rsidR="001C1CF0">
        <w:rPr>
          <w:rFonts w:ascii="Arial" w:hAnsi="Arial" w:cs="Arial"/>
          <w:b/>
          <w:bCs/>
        </w:rPr>
        <w:t>Bildunterschrift</w:t>
      </w:r>
      <w:r w:rsidR="0060219F" w:rsidRPr="0060219F">
        <w:rPr>
          <w:rFonts w:ascii="Arial" w:hAnsi="Arial" w:cs="Arial"/>
          <w:b/>
          <w:bCs/>
        </w:rPr>
        <w:t>:</w:t>
      </w:r>
      <w:r w:rsidR="0060219F">
        <w:rPr>
          <w:rFonts w:ascii="Arial" w:hAnsi="Arial" w:cs="Arial"/>
          <w:bCs/>
        </w:rPr>
        <w:t xml:space="preserve"> </w:t>
      </w:r>
      <w:r w:rsidR="0060219F">
        <w:rPr>
          <w:rFonts w:ascii="Arial" w:hAnsi="Arial" w:cs="Arial"/>
          <w:bCs/>
        </w:rPr>
        <w:t>Jürgen Strasser, Leiter Vertrieb und Energiehandel bei den Stadtwerken Lindau</w:t>
      </w:r>
      <w:r w:rsidR="001C1CF0">
        <w:rPr>
          <w:rFonts w:ascii="Arial" w:hAnsi="Arial" w:cs="Arial"/>
          <w:bCs/>
        </w:rPr>
        <w:t xml:space="preserve"> (rechts) übergibt das </w:t>
      </w:r>
      <w:r w:rsidR="001C1CF0">
        <w:rPr>
          <w:rFonts w:ascii="Arial" w:hAnsi="Arial" w:cs="Arial"/>
          <w:bCs/>
        </w:rPr>
        <w:t xml:space="preserve">Klimaschutzzertifikat </w:t>
      </w:r>
      <w:r w:rsidR="001C1CF0">
        <w:rPr>
          <w:rFonts w:ascii="Arial" w:hAnsi="Arial" w:cs="Arial"/>
          <w:bCs/>
        </w:rPr>
        <w:t xml:space="preserve">an </w:t>
      </w:r>
      <w:r w:rsidR="001C1CF0">
        <w:rPr>
          <w:rFonts w:ascii="Arial" w:hAnsi="Arial" w:cs="Arial"/>
          <w:bCs/>
        </w:rPr>
        <w:t>Carsten Holz, Geschäftsführer der Lindau Tourismus und Kongress GmbH</w:t>
      </w:r>
      <w:r w:rsidR="0060219F">
        <w:rPr>
          <w:rFonts w:ascii="Arial" w:hAnsi="Arial" w:cs="Arial"/>
          <w:bCs/>
        </w:rPr>
        <w:t>.</w:t>
      </w:r>
      <w:r w:rsidR="001C1CF0">
        <w:rPr>
          <w:rFonts w:ascii="Arial" w:hAnsi="Arial" w:cs="Arial"/>
          <w:bCs/>
        </w:rPr>
        <w:t xml:space="preserve"> (Foto: Christian Flemming)</w:t>
      </w:r>
      <w:r w:rsidR="0060219F">
        <w:rPr>
          <w:rFonts w:ascii="Arial" w:hAnsi="Arial" w:cs="Arial"/>
          <w:bCs/>
        </w:rPr>
        <w:t xml:space="preserve"> </w:t>
      </w:r>
    </w:p>
    <w:p w14:paraId="3D064BC4" w14:textId="77777777" w:rsidR="001C1CF0" w:rsidRDefault="001C1CF0" w:rsidP="00CD58B3">
      <w:pPr>
        <w:spacing w:after="0" w:line="360" w:lineRule="auto"/>
        <w:rPr>
          <w:rFonts w:ascii="Arial" w:hAnsi="Arial" w:cs="Arial"/>
          <w:b/>
          <w:sz w:val="18"/>
          <w:szCs w:val="18"/>
        </w:rPr>
      </w:pPr>
    </w:p>
    <w:p w14:paraId="0DF7684C" w14:textId="7D518FCB" w:rsidR="00E252F1" w:rsidRPr="007C0A59" w:rsidRDefault="00E252F1" w:rsidP="00CD58B3">
      <w:pPr>
        <w:spacing w:after="0" w:line="360" w:lineRule="auto"/>
        <w:rPr>
          <w:rFonts w:ascii="Arial" w:hAnsi="Arial" w:cs="Arial"/>
          <w:b/>
          <w:sz w:val="18"/>
          <w:szCs w:val="18"/>
        </w:rPr>
      </w:pPr>
      <w:bookmarkStart w:id="0" w:name="_GoBack"/>
      <w:bookmarkEnd w:id="0"/>
      <w:r w:rsidRPr="007C0A59">
        <w:rPr>
          <w:rFonts w:ascii="Arial" w:hAnsi="Arial" w:cs="Arial"/>
          <w:b/>
          <w:sz w:val="18"/>
          <w:szCs w:val="18"/>
        </w:rPr>
        <w:lastRenderedPageBreak/>
        <w:t>Lindau im Bodensee: das Herzstück der Bayerischen Riviera</w:t>
      </w:r>
    </w:p>
    <w:p w14:paraId="6768E993" w14:textId="77777777" w:rsidR="00E252F1" w:rsidRDefault="00E252F1" w:rsidP="00CD58B3">
      <w:pPr>
        <w:spacing w:after="0" w:line="360" w:lineRule="auto"/>
        <w:rPr>
          <w:rFonts w:ascii="Arial" w:hAnsi="Arial" w:cs="Arial"/>
          <w:sz w:val="18"/>
          <w:szCs w:val="18"/>
        </w:rPr>
      </w:pPr>
      <w:r w:rsidRPr="007846D1">
        <w:rPr>
          <w:rFonts w:ascii="Arial" w:hAnsi="Arial" w:cs="Arial"/>
          <w:sz w:val="18"/>
          <w:szCs w:val="18"/>
        </w:rPr>
        <w:t>Die rund 2</w:t>
      </w:r>
      <w:r w:rsidR="006D09A6">
        <w:rPr>
          <w:rFonts w:ascii="Arial" w:hAnsi="Arial" w:cs="Arial"/>
          <w:sz w:val="18"/>
          <w:szCs w:val="18"/>
        </w:rPr>
        <w:t>6</w:t>
      </w:r>
      <w:r w:rsidRPr="007846D1">
        <w:rPr>
          <w:rFonts w:ascii="Arial" w:hAnsi="Arial" w:cs="Arial"/>
          <w:sz w:val="18"/>
          <w:szCs w:val="18"/>
        </w:rPr>
        <w:t>.000 Einwohner zählende, mediterrane Insel- und Gartenstadt Lindau liegt am östlichen Ufer</w:t>
      </w:r>
      <w:r>
        <w:rPr>
          <w:rFonts w:ascii="Arial" w:hAnsi="Arial" w:cs="Arial"/>
          <w:sz w:val="18"/>
          <w:szCs w:val="18"/>
        </w:rPr>
        <w:t xml:space="preserve"> des Bodensees in der Vierländerregion Deutschland, Österreich, </w:t>
      </w:r>
      <w:r w:rsidRPr="007846D1">
        <w:rPr>
          <w:rFonts w:ascii="Arial" w:hAnsi="Arial" w:cs="Arial"/>
          <w:sz w:val="18"/>
          <w:szCs w:val="18"/>
        </w:rPr>
        <w:t>Schweiz</w:t>
      </w:r>
      <w:r>
        <w:rPr>
          <w:rFonts w:ascii="Arial" w:hAnsi="Arial" w:cs="Arial"/>
          <w:sz w:val="18"/>
          <w:szCs w:val="18"/>
        </w:rPr>
        <w:t xml:space="preserve"> und Liechtenstein</w:t>
      </w:r>
      <w:r w:rsidRPr="007846D1">
        <w:rPr>
          <w:rFonts w:ascii="Arial" w:hAnsi="Arial" w:cs="Arial"/>
          <w:sz w:val="18"/>
          <w:szCs w:val="18"/>
        </w:rPr>
        <w:t>. Ihre markante Hafeneinfahrt, gesäumt vom „Neuen Leuchtturm“ und dem majestätischen „Bayerischen Löwen“, ist das Wahrzeichen der pittoresken Stadt.</w:t>
      </w:r>
      <w:r w:rsidRPr="007C0A59">
        <w:rPr>
          <w:rFonts w:ascii="Arial" w:hAnsi="Arial" w:cs="Arial"/>
          <w:sz w:val="18"/>
          <w:szCs w:val="18"/>
        </w:rPr>
        <w:t xml:space="preserve"> </w:t>
      </w:r>
    </w:p>
    <w:p w14:paraId="3ED58E8F" w14:textId="77777777" w:rsidR="00E252F1" w:rsidRDefault="00E252F1" w:rsidP="00CD58B3">
      <w:pPr>
        <w:spacing w:after="0" w:line="360" w:lineRule="auto"/>
        <w:rPr>
          <w:rFonts w:ascii="Arial" w:hAnsi="Arial" w:cs="Arial"/>
          <w:sz w:val="18"/>
          <w:szCs w:val="18"/>
        </w:rPr>
      </w:pPr>
    </w:p>
    <w:p w14:paraId="7C1352A3" w14:textId="77777777" w:rsidR="00DB574A" w:rsidRPr="00DB574A" w:rsidRDefault="00DB574A" w:rsidP="00DB574A">
      <w:pPr>
        <w:spacing w:after="0" w:line="360" w:lineRule="auto"/>
        <w:rPr>
          <w:rFonts w:ascii="Arial" w:hAnsi="Arial" w:cs="Arial"/>
          <w:b/>
          <w:sz w:val="18"/>
          <w:szCs w:val="18"/>
        </w:rPr>
      </w:pPr>
    </w:p>
    <w:p w14:paraId="0C563566" w14:textId="77777777" w:rsidR="00DB574A" w:rsidRPr="00DB574A" w:rsidRDefault="00DB574A" w:rsidP="00DB574A">
      <w:pPr>
        <w:spacing w:after="0" w:line="360" w:lineRule="auto"/>
        <w:rPr>
          <w:rFonts w:ascii="Arial" w:hAnsi="Arial" w:cs="Arial"/>
          <w:b/>
          <w:sz w:val="18"/>
          <w:szCs w:val="18"/>
        </w:rPr>
      </w:pPr>
      <w:r w:rsidRPr="00DB574A">
        <w:rPr>
          <w:rFonts w:ascii="Arial" w:hAnsi="Arial" w:cs="Arial"/>
          <w:b/>
          <w:sz w:val="18"/>
          <w:szCs w:val="18"/>
        </w:rPr>
        <w:t>Pressekontakt</w:t>
      </w:r>
    </w:p>
    <w:p w14:paraId="624B3908" w14:textId="77777777" w:rsidR="00DB574A" w:rsidRPr="00DB574A" w:rsidRDefault="00DB574A" w:rsidP="00DB574A">
      <w:pPr>
        <w:spacing w:after="0" w:line="360" w:lineRule="auto"/>
        <w:rPr>
          <w:rFonts w:ascii="Arial" w:hAnsi="Arial" w:cs="Arial"/>
          <w:bCs/>
          <w:sz w:val="18"/>
          <w:szCs w:val="18"/>
        </w:rPr>
      </w:pPr>
      <w:r w:rsidRPr="00DB574A">
        <w:rPr>
          <w:rFonts w:ascii="Arial" w:hAnsi="Arial" w:cs="Arial"/>
          <w:bCs/>
          <w:sz w:val="18"/>
          <w:szCs w:val="18"/>
        </w:rPr>
        <w:t>Lindau Tourismus und Kongress GmbH</w:t>
      </w:r>
      <w:r w:rsidRPr="00DB574A">
        <w:rPr>
          <w:rFonts w:ascii="Arial" w:hAnsi="Arial" w:cs="Arial"/>
          <w:bCs/>
          <w:sz w:val="18"/>
          <w:szCs w:val="18"/>
        </w:rPr>
        <w:tab/>
      </w:r>
      <w:r w:rsidRPr="00DB574A">
        <w:rPr>
          <w:rFonts w:ascii="Arial" w:hAnsi="Arial" w:cs="Arial"/>
          <w:bCs/>
          <w:sz w:val="18"/>
          <w:szCs w:val="18"/>
        </w:rPr>
        <w:tab/>
      </w:r>
      <w:r w:rsidRPr="00DB574A">
        <w:rPr>
          <w:rFonts w:ascii="Arial" w:hAnsi="Arial" w:cs="Arial"/>
          <w:bCs/>
          <w:sz w:val="18"/>
          <w:szCs w:val="18"/>
        </w:rPr>
        <w:tab/>
      </w:r>
    </w:p>
    <w:p w14:paraId="7AD7E3D6" w14:textId="77777777" w:rsidR="00DB574A" w:rsidRPr="00DB574A" w:rsidRDefault="00DB574A" w:rsidP="00DB574A">
      <w:pPr>
        <w:spacing w:after="0" w:line="360" w:lineRule="auto"/>
        <w:rPr>
          <w:rFonts w:ascii="Arial" w:hAnsi="Arial" w:cs="Arial"/>
          <w:bCs/>
          <w:sz w:val="18"/>
          <w:szCs w:val="18"/>
        </w:rPr>
      </w:pPr>
      <w:r w:rsidRPr="00DB574A">
        <w:rPr>
          <w:rFonts w:ascii="Arial" w:hAnsi="Arial" w:cs="Arial"/>
          <w:bCs/>
          <w:sz w:val="18"/>
          <w:szCs w:val="18"/>
        </w:rPr>
        <w:t>Janka Kreißl</w:t>
      </w:r>
      <w:r w:rsidRPr="00DB574A">
        <w:rPr>
          <w:rFonts w:ascii="Arial" w:hAnsi="Arial" w:cs="Arial"/>
          <w:bCs/>
          <w:sz w:val="18"/>
          <w:szCs w:val="18"/>
        </w:rPr>
        <w:tab/>
      </w:r>
      <w:r w:rsidRPr="00DB574A">
        <w:rPr>
          <w:rFonts w:ascii="Arial" w:hAnsi="Arial" w:cs="Arial"/>
          <w:bCs/>
          <w:sz w:val="18"/>
          <w:szCs w:val="18"/>
        </w:rPr>
        <w:tab/>
      </w:r>
    </w:p>
    <w:p w14:paraId="4CD3A876" w14:textId="77777777" w:rsidR="00DB574A" w:rsidRPr="00DB574A" w:rsidRDefault="00DB574A" w:rsidP="00DB574A">
      <w:pPr>
        <w:spacing w:after="0" w:line="360" w:lineRule="auto"/>
        <w:rPr>
          <w:rFonts w:ascii="Arial" w:hAnsi="Arial" w:cs="Arial"/>
          <w:bCs/>
          <w:sz w:val="18"/>
          <w:szCs w:val="18"/>
        </w:rPr>
      </w:pPr>
      <w:r w:rsidRPr="00DB574A">
        <w:rPr>
          <w:rFonts w:ascii="Arial" w:hAnsi="Arial" w:cs="Arial"/>
          <w:bCs/>
          <w:sz w:val="18"/>
          <w:szCs w:val="18"/>
        </w:rPr>
        <w:t>Linggstraße 3</w:t>
      </w:r>
      <w:r w:rsidRPr="00DB574A">
        <w:rPr>
          <w:rFonts w:ascii="Arial" w:hAnsi="Arial" w:cs="Arial"/>
          <w:bCs/>
          <w:sz w:val="18"/>
          <w:szCs w:val="18"/>
        </w:rPr>
        <w:tab/>
      </w:r>
      <w:r w:rsidRPr="00DB574A">
        <w:rPr>
          <w:rFonts w:ascii="Arial" w:hAnsi="Arial" w:cs="Arial"/>
          <w:bCs/>
          <w:sz w:val="18"/>
          <w:szCs w:val="18"/>
        </w:rPr>
        <w:tab/>
      </w:r>
      <w:r w:rsidRPr="00DB574A">
        <w:rPr>
          <w:rFonts w:ascii="Arial" w:hAnsi="Arial" w:cs="Arial"/>
          <w:bCs/>
          <w:sz w:val="18"/>
          <w:szCs w:val="18"/>
        </w:rPr>
        <w:tab/>
      </w:r>
      <w:r w:rsidRPr="00DB574A">
        <w:rPr>
          <w:rFonts w:ascii="Arial" w:hAnsi="Arial" w:cs="Arial"/>
          <w:bCs/>
          <w:sz w:val="18"/>
          <w:szCs w:val="18"/>
        </w:rPr>
        <w:tab/>
      </w:r>
      <w:r w:rsidRPr="00DB574A">
        <w:rPr>
          <w:rFonts w:ascii="Arial" w:hAnsi="Arial" w:cs="Arial"/>
          <w:bCs/>
          <w:sz w:val="18"/>
          <w:szCs w:val="18"/>
        </w:rPr>
        <w:tab/>
      </w:r>
    </w:p>
    <w:p w14:paraId="6EF2876A" w14:textId="77777777" w:rsidR="00DB574A" w:rsidRPr="00DB574A" w:rsidRDefault="00DB574A" w:rsidP="00DB574A">
      <w:pPr>
        <w:spacing w:after="0" w:line="360" w:lineRule="auto"/>
        <w:rPr>
          <w:rFonts w:ascii="Arial" w:hAnsi="Arial" w:cs="Arial"/>
          <w:bCs/>
          <w:sz w:val="18"/>
          <w:szCs w:val="18"/>
        </w:rPr>
      </w:pPr>
      <w:r w:rsidRPr="00DB574A">
        <w:rPr>
          <w:rFonts w:ascii="Arial" w:hAnsi="Arial" w:cs="Arial"/>
          <w:bCs/>
          <w:sz w:val="18"/>
          <w:szCs w:val="18"/>
        </w:rPr>
        <w:t>D-88131 Lindau im Bodensee</w:t>
      </w:r>
      <w:r w:rsidRPr="00DB574A">
        <w:rPr>
          <w:rFonts w:ascii="Arial" w:hAnsi="Arial" w:cs="Arial"/>
          <w:bCs/>
          <w:sz w:val="18"/>
          <w:szCs w:val="18"/>
        </w:rPr>
        <w:tab/>
      </w:r>
    </w:p>
    <w:p w14:paraId="176A4326" w14:textId="77777777" w:rsidR="0016430D" w:rsidRPr="00DB574A" w:rsidRDefault="0016430D" w:rsidP="0016430D">
      <w:pPr>
        <w:spacing w:after="0" w:line="360" w:lineRule="auto"/>
        <w:rPr>
          <w:rFonts w:ascii="Arial" w:hAnsi="Arial" w:cs="Arial"/>
          <w:bCs/>
          <w:sz w:val="18"/>
          <w:szCs w:val="18"/>
        </w:rPr>
      </w:pPr>
      <w:r w:rsidRPr="00DB574A">
        <w:rPr>
          <w:rFonts w:ascii="Arial" w:hAnsi="Arial" w:cs="Arial"/>
          <w:bCs/>
          <w:sz w:val="18"/>
          <w:szCs w:val="18"/>
        </w:rPr>
        <w:t>Tel.: +49 8382 8899 712</w:t>
      </w:r>
    </w:p>
    <w:p w14:paraId="629ED082" w14:textId="77777777" w:rsidR="0016430D" w:rsidRPr="00DB574A" w:rsidRDefault="0016430D" w:rsidP="0016430D">
      <w:pPr>
        <w:spacing w:after="0" w:line="360" w:lineRule="auto"/>
        <w:rPr>
          <w:rFonts w:ascii="Arial" w:hAnsi="Arial" w:cs="Arial"/>
          <w:bCs/>
          <w:sz w:val="18"/>
          <w:szCs w:val="18"/>
        </w:rPr>
      </w:pPr>
      <w:r w:rsidRPr="00DB574A">
        <w:rPr>
          <w:rFonts w:ascii="Arial" w:hAnsi="Arial" w:cs="Arial"/>
          <w:bCs/>
          <w:sz w:val="18"/>
          <w:szCs w:val="18"/>
        </w:rPr>
        <w:t>E-Mail: janka.kreissl@lindau-tourismus.de</w:t>
      </w:r>
      <w:r w:rsidRPr="00DB574A">
        <w:rPr>
          <w:rFonts w:ascii="Arial" w:hAnsi="Arial" w:cs="Arial"/>
          <w:bCs/>
          <w:sz w:val="18"/>
          <w:szCs w:val="18"/>
        </w:rPr>
        <w:tab/>
      </w:r>
      <w:r w:rsidRPr="00DB574A">
        <w:rPr>
          <w:rFonts w:ascii="Arial" w:hAnsi="Arial" w:cs="Arial"/>
          <w:bCs/>
          <w:sz w:val="18"/>
          <w:szCs w:val="18"/>
        </w:rPr>
        <w:tab/>
      </w:r>
    </w:p>
    <w:p w14:paraId="6941D176" w14:textId="77777777" w:rsidR="00DB574A" w:rsidRPr="00DB574A" w:rsidRDefault="00DB574A" w:rsidP="00DB574A">
      <w:pPr>
        <w:spacing w:after="0" w:line="360" w:lineRule="auto"/>
        <w:rPr>
          <w:rFonts w:ascii="Arial" w:hAnsi="Arial" w:cs="Arial"/>
          <w:bCs/>
          <w:sz w:val="18"/>
          <w:szCs w:val="18"/>
        </w:rPr>
      </w:pPr>
    </w:p>
    <w:p w14:paraId="1D0D81B2" w14:textId="77777777" w:rsidR="00DB574A" w:rsidRPr="00DB574A" w:rsidRDefault="00DB574A" w:rsidP="00DB574A">
      <w:pPr>
        <w:spacing w:after="0" w:line="360" w:lineRule="auto"/>
        <w:rPr>
          <w:rFonts w:ascii="Arial" w:hAnsi="Arial" w:cs="Arial"/>
          <w:b/>
          <w:sz w:val="18"/>
          <w:szCs w:val="18"/>
        </w:rPr>
      </w:pPr>
      <w:r w:rsidRPr="00DB574A">
        <w:rPr>
          <w:rFonts w:ascii="Arial" w:hAnsi="Arial" w:cs="Arial"/>
          <w:b/>
          <w:sz w:val="18"/>
          <w:szCs w:val="18"/>
        </w:rPr>
        <w:t xml:space="preserve">Lindau in den sozialen Medien </w:t>
      </w:r>
    </w:p>
    <w:p w14:paraId="2A355DBC" w14:textId="77777777" w:rsidR="00DB574A" w:rsidRPr="00DB574A" w:rsidRDefault="00DB574A" w:rsidP="00DB574A">
      <w:pPr>
        <w:spacing w:after="0" w:line="360" w:lineRule="auto"/>
        <w:rPr>
          <w:rFonts w:ascii="Arial" w:hAnsi="Arial" w:cs="Arial"/>
          <w:bCs/>
          <w:sz w:val="18"/>
          <w:szCs w:val="18"/>
        </w:rPr>
      </w:pPr>
      <w:r w:rsidRPr="00DB574A">
        <w:rPr>
          <w:rFonts w:ascii="Arial" w:hAnsi="Arial" w:cs="Arial"/>
          <w:bCs/>
          <w:sz w:val="18"/>
          <w:szCs w:val="18"/>
        </w:rPr>
        <w:t>Instagram: @lindau_bodensee</w:t>
      </w:r>
    </w:p>
    <w:p w14:paraId="5C59C77E" w14:textId="77777777" w:rsidR="00DB574A" w:rsidRPr="00DB574A" w:rsidRDefault="00DB574A" w:rsidP="00DB574A">
      <w:pPr>
        <w:spacing w:after="0" w:line="360" w:lineRule="auto"/>
        <w:rPr>
          <w:rFonts w:ascii="Arial" w:hAnsi="Arial" w:cs="Arial"/>
          <w:bCs/>
          <w:sz w:val="18"/>
          <w:szCs w:val="18"/>
          <w:lang w:val="en-GB"/>
        </w:rPr>
      </w:pPr>
      <w:r w:rsidRPr="00DB574A">
        <w:rPr>
          <w:rFonts w:ascii="Arial" w:hAnsi="Arial" w:cs="Arial"/>
          <w:bCs/>
          <w:sz w:val="18"/>
          <w:szCs w:val="18"/>
          <w:lang w:val="en-GB"/>
        </w:rPr>
        <w:t>Facebook: www.facebook.com/LindauTourismus</w:t>
      </w:r>
    </w:p>
    <w:p w14:paraId="7B471093" w14:textId="77777777" w:rsidR="00DB574A" w:rsidRPr="00DB574A" w:rsidRDefault="00DB574A" w:rsidP="00DB574A">
      <w:pPr>
        <w:spacing w:after="0" w:line="360" w:lineRule="auto"/>
        <w:rPr>
          <w:rFonts w:ascii="Arial" w:hAnsi="Arial" w:cs="Arial"/>
          <w:bCs/>
          <w:sz w:val="18"/>
          <w:szCs w:val="18"/>
          <w:lang w:val="en-GB"/>
        </w:rPr>
      </w:pPr>
      <w:r w:rsidRPr="00DB574A">
        <w:rPr>
          <w:rFonts w:ascii="Arial" w:hAnsi="Arial" w:cs="Arial"/>
          <w:bCs/>
          <w:sz w:val="18"/>
          <w:szCs w:val="18"/>
          <w:lang w:val="en-GB"/>
        </w:rPr>
        <w:t xml:space="preserve">Hashtags: #lindau #lindaulifestyle </w:t>
      </w:r>
    </w:p>
    <w:p w14:paraId="60A7FC5E" w14:textId="7053D581" w:rsidR="00D34039" w:rsidRPr="00DB574A" w:rsidRDefault="00DB574A" w:rsidP="00DB574A">
      <w:pPr>
        <w:spacing w:after="0" w:line="360" w:lineRule="auto"/>
        <w:rPr>
          <w:rFonts w:ascii="Arial" w:hAnsi="Arial" w:cs="Arial"/>
          <w:bCs/>
          <w:sz w:val="18"/>
          <w:szCs w:val="18"/>
        </w:rPr>
      </w:pPr>
      <w:r w:rsidRPr="00DB574A">
        <w:rPr>
          <w:rFonts w:ascii="Arial" w:hAnsi="Arial" w:cs="Arial"/>
          <w:bCs/>
          <w:sz w:val="18"/>
          <w:szCs w:val="18"/>
        </w:rPr>
        <w:t>Bitte markieren Sie uns auf Ihren Posts zu Lindau!</w:t>
      </w:r>
    </w:p>
    <w:sectPr w:rsidR="00D34039" w:rsidRPr="00DB574A" w:rsidSect="000C1E8F">
      <w:headerReference w:type="default" r:id="rId8"/>
      <w:footerReference w:type="default" r:id="rId9"/>
      <w:headerReference w:type="first" r:id="rId10"/>
      <w:footerReference w:type="first" r:id="rId11"/>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6828A" w14:textId="77777777" w:rsidR="00926398" w:rsidRDefault="00926398" w:rsidP="00106682">
      <w:pPr>
        <w:spacing w:after="0" w:line="240" w:lineRule="auto"/>
      </w:pPr>
      <w:r>
        <w:separator/>
      </w:r>
    </w:p>
  </w:endnote>
  <w:endnote w:type="continuationSeparator" w:id="0">
    <w:p w14:paraId="1380603D" w14:textId="77777777" w:rsidR="00926398" w:rsidRDefault="00926398"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altName w:val="Corbel"/>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6281"/>
      <w:docPartObj>
        <w:docPartGallery w:val="Page Numbers (Bottom of Page)"/>
        <w:docPartUnique/>
      </w:docPartObj>
    </w:sdtPr>
    <w:sdtEndPr>
      <w:rPr>
        <w:rFonts w:ascii="Arial" w:hAnsi="Arial" w:cs="Arial"/>
        <w:sz w:val="18"/>
        <w:szCs w:val="18"/>
      </w:rPr>
    </w:sdtEndPr>
    <w:sdtContent>
      <w:p w14:paraId="4CAD68E6" w14:textId="77777777" w:rsidR="00F31E03" w:rsidRPr="00F31E03" w:rsidRDefault="00AE3E69">
        <w:pPr>
          <w:pStyle w:val="Fuzeile"/>
          <w:jc w:val="center"/>
          <w:rPr>
            <w:rFonts w:ascii="Arial" w:hAnsi="Arial" w:cs="Arial"/>
            <w:sz w:val="18"/>
            <w:szCs w:val="18"/>
          </w:rPr>
        </w:pPr>
        <w:r w:rsidRPr="00F31E03">
          <w:rPr>
            <w:rFonts w:ascii="Arial" w:hAnsi="Arial" w:cs="Arial"/>
            <w:sz w:val="18"/>
            <w:szCs w:val="18"/>
          </w:rPr>
          <w:fldChar w:fldCharType="begin"/>
        </w:r>
        <w:r w:rsidR="00F31E03"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A53475">
          <w:rPr>
            <w:rFonts w:ascii="Arial" w:hAnsi="Arial" w:cs="Arial"/>
            <w:noProof/>
            <w:sz w:val="18"/>
            <w:szCs w:val="18"/>
          </w:rPr>
          <w:t>3</w:t>
        </w:r>
        <w:r w:rsidRPr="00F31E03">
          <w:rPr>
            <w:rFonts w:ascii="Arial" w:hAnsi="Arial" w:cs="Arial"/>
            <w:sz w:val="18"/>
            <w:szCs w:val="18"/>
          </w:rPr>
          <w:fldChar w:fldCharType="end"/>
        </w:r>
      </w:p>
    </w:sdtContent>
  </w:sdt>
  <w:p w14:paraId="339E1F77" w14:textId="77777777" w:rsidR="005326C4" w:rsidRPr="00856AB0" w:rsidRDefault="005326C4"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6283"/>
      <w:docPartObj>
        <w:docPartGallery w:val="Page Numbers (Bottom of Page)"/>
        <w:docPartUnique/>
      </w:docPartObj>
    </w:sdtPr>
    <w:sdtEndPr>
      <w:rPr>
        <w:rFonts w:ascii="Arial" w:hAnsi="Arial" w:cs="Arial"/>
        <w:sz w:val="18"/>
        <w:szCs w:val="18"/>
      </w:rPr>
    </w:sdtEndPr>
    <w:sdtContent>
      <w:p w14:paraId="49EF5F9F" w14:textId="77777777" w:rsidR="00F31E03" w:rsidRPr="00F31E03" w:rsidRDefault="00AE3E69">
        <w:pPr>
          <w:pStyle w:val="Fuzeile"/>
          <w:jc w:val="center"/>
          <w:rPr>
            <w:rFonts w:ascii="Arial" w:hAnsi="Arial" w:cs="Arial"/>
            <w:sz w:val="18"/>
            <w:szCs w:val="18"/>
          </w:rPr>
        </w:pPr>
        <w:r w:rsidRPr="00F31E03">
          <w:rPr>
            <w:rFonts w:ascii="Arial" w:hAnsi="Arial" w:cs="Arial"/>
            <w:sz w:val="18"/>
            <w:szCs w:val="18"/>
          </w:rPr>
          <w:fldChar w:fldCharType="begin"/>
        </w:r>
        <w:r w:rsidR="00F31E03"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A53475">
          <w:rPr>
            <w:rFonts w:ascii="Arial" w:hAnsi="Arial" w:cs="Arial"/>
            <w:noProof/>
            <w:sz w:val="18"/>
            <w:szCs w:val="18"/>
          </w:rPr>
          <w:t>1</w:t>
        </w:r>
        <w:r w:rsidRPr="00F31E03">
          <w:rPr>
            <w:rFonts w:ascii="Arial" w:hAnsi="Arial" w:cs="Arial"/>
            <w:sz w:val="18"/>
            <w:szCs w:val="18"/>
          </w:rPr>
          <w:fldChar w:fldCharType="end"/>
        </w:r>
      </w:p>
    </w:sdtContent>
  </w:sdt>
  <w:p w14:paraId="7F342475" w14:textId="77777777" w:rsidR="00BD15BB" w:rsidRDefault="00BD15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06FEF" w14:textId="77777777" w:rsidR="00926398" w:rsidRDefault="00926398" w:rsidP="00106682">
      <w:pPr>
        <w:spacing w:after="0" w:line="240" w:lineRule="auto"/>
      </w:pPr>
      <w:r>
        <w:separator/>
      </w:r>
    </w:p>
  </w:footnote>
  <w:footnote w:type="continuationSeparator" w:id="0">
    <w:p w14:paraId="18F305B5" w14:textId="77777777" w:rsidR="00926398" w:rsidRDefault="00926398"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8353" w14:textId="77777777" w:rsidR="000C1E8F" w:rsidRDefault="000C1E8F">
    <w:pPr>
      <w:pStyle w:val="Kopfzeile"/>
    </w:pPr>
    <w:r>
      <w:rPr>
        <w:noProof/>
      </w:rPr>
      <w:drawing>
        <wp:anchor distT="0" distB="0" distL="114300" distR="114300" simplePos="0" relativeHeight="251663360" behindDoc="1" locked="0" layoutInCell="1" allowOverlap="1" wp14:anchorId="48CDBDC2" wp14:editId="17F5A8A6">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6D77DFF1" w14:textId="77777777" w:rsidR="005326C4" w:rsidRDefault="005326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8F51" w14:textId="77777777" w:rsidR="005326C4" w:rsidRDefault="005326C4"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65408" behindDoc="1" locked="0" layoutInCell="1" allowOverlap="1" wp14:anchorId="4653B4BB" wp14:editId="14494E44">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117F0300" w14:textId="351793D5" w:rsidR="005326C4" w:rsidRDefault="00D46273" w:rsidP="00117DBC">
    <w:pPr>
      <w:pStyle w:val="Kopfzeile"/>
      <w:spacing w:line="360" w:lineRule="auto"/>
      <w:rPr>
        <w:rFonts w:ascii="Arial" w:hAnsi="Arial" w:cs="Arial"/>
      </w:rPr>
    </w:pPr>
    <w:r>
      <w:rPr>
        <w:rFonts w:ascii="Arial" w:hAnsi="Arial" w:cs="Arial"/>
      </w:rPr>
      <w:t xml:space="preserve">23. </w:t>
    </w:r>
    <w:r w:rsidR="005771A8">
      <w:rPr>
        <w:rFonts w:ascii="Arial" w:hAnsi="Arial" w:cs="Arial"/>
      </w:rPr>
      <w:t xml:space="preserve">Januar </w:t>
    </w:r>
    <w:r w:rsidR="005326C4" w:rsidRPr="00117DBC">
      <w:rPr>
        <w:rFonts w:ascii="Arial" w:hAnsi="Arial" w:cs="Arial"/>
      </w:rPr>
      <w:t>20</w:t>
    </w:r>
    <w:r w:rsidR="005771A8">
      <w:rPr>
        <w:rFonts w:ascii="Arial" w:hAnsi="Arial" w:cs="Arial"/>
      </w:rPr>
      <w:t>20</w:t>
    </w:r>
  </w:p>
  <w:p w14:paraId="50A2D20B" w14:textId="77777777" w:rsidR="005326C4" w:rsidRPr="00117DBC" w:rsidRDefault="005326C4"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11813"/>
    <w:rsid w:val="00016BB9"/>
    <w:rsid w:val="00017BA0"/>
    <w:rsid w:val="000265F3"/>
    <w:rsid w:val="00034344"/>
    <w:rsid w:val="0006665B"/>
    <w:rsid w:val="0008624A"/>
    <w:rsid w:val="00091503"/>
    <w:rsid w:val="000A422A"/>
    <w:rsid w:val="000A427A"/>
    <w:rsid w:val="000A4B00"/>
    <w:rsid w:val="000A6152"/>
    <w:rsid w:val="000B3B6E"/>
    <w:rsid w:val="000C1E8F"/>
    <w:rsid w:val="000D6191"/>
    <w:rsid w:val="000E21CF"/>
    <w:rsid w:val="000F288F"/>
    <w:rsid w:val="00100612"/>
    <w:rsid w:val="00106682"/>
    <w:rsid w:val="00112D2D"/>
    <w:rsid w:val="001157FC"/>
    <w:rsid w:val="0011623C"/>
    <w:rsid w:val="00117DBC"/>
    <w:rsid w:val="0013197E"/>
    <w:rsid w:val="001379C3"/>
    <w:rsid w:val="00145FD7"/>
    <w:rsid w:val="00154333"/>
    <w:rsid w:val="00160CE9"/>
    <w:rsid w:val="0016430D"/>
    <w:rsid w:val="001905C3"/>
    <w:rsid w:val="001913A4"/>
    <w:rsid w:val="00195CC9"/>
    <w:rsid w:val="001964C0"/>
    <w:rsid w:val="001A4BBE"/>
    <w:rsid w:val="001A69D6"/>
    <w:rsid w:val="001C1CF0"/>
    <w:rsid w:val="001C33F1"/>
    <w:rsid w:val="001C61EE"/>
    <w:rsid w:val="001D1F01"/>
    <w:rsid w:val="001D373C"/>
    <w:rsid w:val="001D483A"/>
    <w:rsid w:val="001D52CD"/>
    <w:rsid w:val="001E67C2"/>
    <w:rsid w:val="001F7496"/>
    <w:rsid w:val="002235DB"/>
    <w:rsid w:val="00223781"/>
    <w:rsid w:val="00250161"/>
    <w:rsid w:val="00264D35"/>
    <w:rsid w:val="00267EC2"/>
    <w:rsid w:val="002772C5"/>
    <w:rsid w:val="00297786"/>
    <w:rsid w:val="002B48A3"/>
    <w:rsid w:val="002D4DE7"/>
    <w:rsid w:val="002D525E"/>
    <w:rsid w:val="002E2E73"/>
    <w:rsid w:val="002E6C0E"/>
    <w:rsid w:val="002F7597"/>
    <w:rsid w:val="003021D0"/>
    <w:rsid w:val="0031436D"/>
    <w:rsid w:val="0032132E"/>
    <w:rsid w:val="003444A1"/>
    <w:rsid w:val="0036636F"/>
    <w:rsid w:val="003673C3"/>
    <w:rsid w:val="00367FF1"/>
    <w:rsid w:val="003B405C"/>
    <w:rsid w:val="003C1412"/>
    <w:rsid w:val="003C3117"/>
    <w:rsid w:val="003C32D2"/>
    <w:rsid w:val="003C6179"/>
    <w:rsid w:val="003D2C17"/>
    <w:rsid w:val="003E0B36"/>
    <w:rsid w:val="003F05BC"/>
    <w:rsid w:val="00401E4A"/>
    <w:rsid w:val="00413055"/>
    <w:rsid w:val="004164BB"/>
    <w:rsid w:val="00431CD5"/>
    <w:rsid w:val="004378D7"/>
    <w:rsid w:val="0044109C"/>
    <w:rsid w:val="0046089A"/>
    <w:rsid w:val="00461159"/>
    <w:rsid w:val="00473DFF"/>
    <w:rsid w:val="00473F83"/>
    <w:rsid w:val="004843AA"/>
    <w:rsid w:val="00485A28"/>
    <w:rsid w:val="00497E50"/>
    <w:rsid w:val="004B5E23"/>
    <w:rsid w:val="004D0151"/>
    <w:rsid w:val="004D191A"/>
    <w:rsid w:val="004E0474"/>
    <w:rsid w:val="004E236B"/>
    <w:rsid w:val="004E3A5E"/>
    <w:rsid w:val="004E7605"/>
    <w:rsid w:val="004F50D9"/>
    <w:rsid w:val="00507A7F"/>
    <w:rsid w:val="00513AC9"/>
    <w:rsid w:val="0051483F"/>
    <w:rsid w:val="005205F8"/>
    <w:rsid w:val="005326C4"/>
    <w:rsid w:val="0053541C"/>
    <w:rsid w:val="005439A7"/>
    <w:rsid w:val="00550363"/>
    <w:rsid w:val="0057161D"/>
    <w:rsid w:val="005771A8"/>
    <w:rsid w:val="0058768D"/>
    <w:rsid w:val="005A1A33"/>
    <w:rsid w:val="005A5307"/>
    <w:rsid w:val="005C2C1F"/>
    <w:rsid w:val="005C6B05"/>
    <w:rsid w:val="005D3999"/>
    <w:rsid w:val="005E452A"/>
    <w:rsid w:val="005E46CF"/>
    <w:rsid w:val="005F05DC"/>
    <w:rsid w:val="0060219F"/>
    <w:rsid w:val="00602BEC"/>
    <w:rsid w:val="00605FB4"/>
    <w:rsid w:val="00614DC9"/>
    <w:rsid w:val="00623E7D"/>
    <w:rsid w:val="006342F5"/>
    <w:rsid w:val="00641F43"/>
    <w:rsid w:val="0065251C"/>
    <w:rsid w:val="00671484"/>
    <w:rsid w:val="0068226A"/>
    <w:rsid w:val="006902CD"/>
    <w:rsid w:val="006A4793"/>
    <w:rsid w:val="006A6EF5"/>
    <w:rsid w:val="006B7507"/>
    <w:rsid w:val="006C68BB"/>
    <w:rsid w:val="006D09A6"/>
    <w:rsid w:val="006D2D09"/>
    <w:rsid w:val="006E1EDA"/>
    <w:rsid w:val="006E68CD"/>
    <w:rsid w:val="006F1C81"/>
    <w:rsid w:val="006F204F"/>
    <w:rsid w:val="00700303"/>
    <w:rsid w:val="00705EDE"/>
    <w:rsid w:val="007170A7"/>
    <w:rsid w:val="00732211"/>
    <w:rsid w:val="0074248D"/>
    <w:rsid w:val="00744473"/>
    <w:rsid w:val="00745339"/>
    <w:rsid w:val="00773BAB"/>
    <w:rsid w:val="0078397B"/>
    <w:rsid w:val="007A2588"/>
    <w:rsid w:val="007B3831"/>
    <w:rsid w:val="007B38EB"/>
    <w:rsid w:val="007D55E3"/>
    <w:rsid w:val="007E5CD0"/>
    <w:rsid w:val="00802D16"/>
    <w:rsid w:val="00812CEB"/>
    <w:rsid w:val="00816E33"/>
    <w:rsid w:val="00820095"/>
    <w:rsid w:val="00822DB0"/>
    <w:rsid w:val="0082720B"/>
    <w:rsid w:val="00827601"/>
    <w:rsid w:val="0083309D"/>
    <w:rsid w:val="008470EF"/>
    <w:rsid w:val="00853367"/>
    <w:rsid w:val="00856AB0"/>
    <w:rsid w:val="00884346"/>
    <w:rsid w:val="008A0819"/>
    <w:rsid w:val="008A1298"/>
    <w:rsid w:val="008A42E1"/>
    <w:rsid w:val="008B0DD0"/>
    <w:rsid w:val="008B4DFB"/>
    <w:rsid w:val="008C1C27"/>
    <w:rsid w:val="008D025E"/>
    <w:rsid w:val="008E2394"/>
    <w:rsid w:val="00914284"/>
    <w:rsid w:val="00916242"/>
    <w:rsid w:val="00926293"/>
    <w:rsid w:val="00926398"/>
    <w:rsid w:val="00927E30"/>
    <w:rsid w:val="00944AC6"/>
    <w:rsid w:val="0094540B"/>
    <w:rsid w:val="0096420B"/>
    <w:rsid w:val="00965A79"/>
    <w:rsid w:val="00966670"/>
    <w:rsid w:val="009743B4"/>
    <w:rsid w:val="0097577B"/>
    <w:rsid w:val="009A5294"/>
    <w:rsid w:val="009C229C"/>
    <w:rsid w:val="009E27E7"/>
    <w:rsid w:val="009E2E29"/>
    <w:rsid w:val="009E3C89"/>
    <w:rsid w:val="00A169DD"/>
    <w:rsid w:val="00A31136"/>
    <w:rsid w:val="00A40532"/>
    <w:rsid w:val="00A47AEE"/>
    <w:rsid w:val="00A53193"/>
    <w:rsid w:val="00A53475"/>
    <w:rsid w:val="00A568D1"/>
    <w:rsid w:val="00A61BC5"/>
    <w:rsid w:val="00A661D0"/>
    <w:rsid w:val="00AA2ECE"/>
    <w:rsid w:val="00AC6939"/>
    <w:rsid w:val="00AC6CFE"/>
    <w:rsid w:val="00AD643D"/>
    <w:rsid w:val="00AE04D1"/>
    <w:rsid w:val="00AE3E69"/>
    <w:rsid w:val="00AF0456"/>
    <w:rsid w:val="00B01C1A"/>
    <w:rsid w:val="00B04B75"/>
    <w:rsid w:val="00B06243"/>
    <w:rsid w:val="00B21C40"/>
    <w:rsid w:val="00B23B18"/>
    <w:rsid w:val="00B27A1B"/>
    <w:rsid w:val="00B42692"/>
    <w:rsid w:val="00B67925"/>
    <w:rsid w:val="00B877C4"/>
    <w:rsid w:val="00B87899"/>
    <w:rsid w:val="00BB4132"/>
    <w:rsid w:val="00BB7071"/>
    <w:rsid w:val="00BB7762"/>
    <w:rsid w:val="00BD15BB"/>
    <w:rsid w:val="00BD287F"/>
    <w:rsid w:val="00BE3AC9"/>
    <w:rsid w:val="00BF2980"/>
    <w:rsid w:val="00BF553B"/>
    <w:rsid w:val="00C235F5"/>
    <w:rsid w:val="00C25742"/>
    <w:rsid w:val="00C423DA"/>
    <w:rsid w:val="00C63018"/>
    <w:rsid w:val="00C71AEB"/>
    <w:rsid w:val="00C91F56"/>
    <w:rsid w:val="00CA41FB"/>
    <w:rsid w:val="00CB6EEB"/>
    <w:rsid w:val="00CC01D9"/>
    <w:rsid w:val="00CC142D"/>
    <w:rsid w:val="00CD229D"/>
    <w:rsid w:val="00CD3068"/>
    <w:rsid w:val="00CD58B3"/>
    <w:rsid w:val="00CE0D95"/>
    <w:rsid w:val="00CE5269"/>
    <w:rsid w:val="00CF1393"/>
    <w:rsid w:val="00CF5E30"/>
    <w:rsid w:val="00D07638"/>
    <w:rsid w:val="00D13DB4"/>
    <w:rsid w:val="00D161AE"/>
    <w:rsid w:val="00D25E9F"/>
    <w:rsid w:val="00D3195A"/>
    <w:rsid w:val="00D34039"/>
    <w:rsid w:val="00D44B57"/>
    <w:rsid w:val="00D46273"/>
    <w:rsid w:val="00D46D45"/>
    <w:rsid w:val="00D474DA"/>
    <w:rsid w:val="00D548E3"/>
    <w:rsid w:val="00D751E0"/>
    <w:rsid w:val="00D8377C"/>
    <w:rsid w:val="00D976FB"/>
    <w:rsid w:val="00DA11C0"/>
    <w:rsid w:val="00DA7EB3"/>
    <w:rsid w:val="00DB574A"/>
    <w:rsid w:val="00DC4BE7"/>
    <w:rsid w:val="00DD3E4E"/>
    <w:rsid w:val="00DF7820"/>
    <w:rsid w:val="00E226C4"/>
    <w:rsid w:val="00E252F1"/>
    <w:rsid w:val="00E31AC1"/>
    <w:rsid w:val="00E32A63"/>
    <w:rsid w:val="00E34D19"/>
    <w:rsid w:val="00E53B64"/>
    <w:rsid w:val="00E62A71"/>
    <w:rsid w:val="00E74179"/>
    <w:rsid w:val="00EA2377"/>
    <w:rsid w:val="00EF4770"/>
    <w:rsid w:val="00F00CB5"/>
    <w:rsid w:val="00F03C1B"/>
    <w:rsid w:val="00F109F4"/>
    <w:rsid w:val="00F27EF4"/>
    <w:rsid w:val="00F31E03"/>
    <w:rsid w:val="00F35B6B"/>
    <w:rsid w:val="00F422C3"/>
    <w:rsid w:val="00F5154E"/>
    <w:rsid w:val="00F53837"/>
    <w:rsid w:val="00F65CC5"/>
    <w:rsid w:val="00F957E7"/>
    <w:rsid w:val="00F95EEB"/>
    <w:rsid w:val="00F97478"/>
    <w:rsid w:val="00FB2C5C"/>
    <w:rsid w:val="00FC0F85"/>
    <w:rsid w:val="00FD5E6C"/>
    <w:rsid w:val="00FD6A11"/>
    <w:rsid w:val="00FF2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9FDA08"/>
  <w15:docId w15:val="{56235BA2-F11B-4C3A-AF0B-50946FAE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399600233">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607735830">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1917781821">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F4124-F38A-4050-8A75-C82E2109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2330</Characters>
  <Application>Microsoft Office Word</Application>
  <DocSecurity>0</DocSecurity>
  <Lines>52</Lines>
  <Paragraphs>23</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Janka Kreißl</cp:lastModifiedBy>
  <cp:revision>13</cp:revision>
  <cp:lastPrinted>2019-08-20T08:07:00Z</cp:lastPrinted>
  <dcterms:created xsi:type="dcterms:W3CDTF">2020-01-16T12:36:00Z</dcterms:created>
  <dcterms:modified xsi:type="dcterms:W3CDTF">2020-01-23T08:58:00Z</dcterms:modified>
</cp:coreProperties>
</file>